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C71" w:rsidRDefault="00D61C71"/>
    <w:p w:rsidR="00D61C71" w:rsidRDefault="00D61C71"/>
    <w:p w:rsidR="00D61C71" w:rsidRDefault="00D61C71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A7DB6"/>
    <w:p w:rsidR="00AA7DB6" w:rsidRDefault="00A66FC4" w:rsidP="00A66FC4">
      <w:pPr>
        <w:tabs>
          <w:tab w:val="left" w:pos="7264"/>
        </w:tabs>
      </w:pPr>
      <w:r>
        <w:tab/>
      </w:r>
    </w:p>
    <w:p w:rsidR="00AA7DB6" w:rsidRDefault="00AA7DB6"/>
    <w:p w:rsidR="00AA7DB6" w:rsidRDefault="00B80274">
      <w:r>
        <w:pict>
          <v:group id="Group 2" o:spid="_x0000_s1027" style="position:absolute;margin-left:42.75pt;margin-top:13.35pt;width:475pt;height:283.9pt;z-index:251658240" coordorigin="36,21" coordsize="9354,4860">
            <v:group id="Group 4" o:spid="_x0000_s1028" style="position:absolute;left:36;top:21;width:9354;height:4860" coordorigin="36,21" coordsize="9354,4860">
              <v:rect id="Rectangle 5" o:spid="_x0000_s1029" style="position:absolute;left:36;top:21;width:9354;height:4860;visibility:visible" filled="f" strokeweight=".26467mm">
                <v:textbox style="mso-rotate-with-shape:t" inset="0,0,0,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left:417;top:1339;width:8872;height:202;visibility:visible" filled="f" stroked="f">
                <v:textbox style="mso-next-textbox:#Text Box 6;mso-rotate-with-shape:t" inset="0,0,0,0">
                  <w:txbxContent>
                    <w:p w:rsidR="00D61C71" w:rsidRPr="00CC54FD" w:rsidRDefault="00CC54FD" w:rsidP="00A66FC4">
                      <w:pPr>
                        <w:pStyle w:val="iniciali"/>
                        <w:rPr>
                          <w:rFonts w:ascii="Arial" w:hAnsi="Arial" w:cs="Arial"/>
                          <w:color w:val="auto"/>
                        </w:rPr>
                      </w:pPr>
                      <w:proofErr w:type="spellStart"/>
                      <w:r w:rsidRPr="00CC54FD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>F</w:t>
                      </w:r>
                      <w:r w:rsidR="00AA7DB6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>ourClima</w:t>
                      </w:r>
                      <w:proofErr w:type="spellEnd"/>
                      <w:r w:rsidR="00AA7DB6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 xml:space="preserve"> s.r.o.,</w:t>
                      </w:r>
                      <w:r w:rsidR="00A66FC4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 xml:space="preserve"> </w:t>
                      </w:r>
                      <w:r w:rsidR="00A66FC4" w:rsidRPr="00A66FC4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>Trnkova 3070/150a</w:t>
                      </w:r>
                      <w:r w:rsidR="00A66FC4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 xml:space="preserve">, </w:t>
                      </w:r>
                      <w:r w:rsidR="00A66FC4" w:rsidRPr="00A66FC4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>Brno 628 00</w:t>
                      </w:r>
                      <w:r w:rsidR="00053F35" w:rsidRPr="00CC54FD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>, e-mai</w:t>
                      </w:r>
                      <w:r w:rsidR="00CB6CBA" w:rsidRPr="00CC54FD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 xml:space="preserve">l: </w:t>
                      </w:r>
                      <w:r w:rsidR="00AA7DB6" w:rsidRPr="00AA7DB6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radoslav.sultes@gmail.com</w:t>
                      </w:r>
                      <w:r w:rsidR="00AA7DB6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 xml:space="preserve">, </w:t>
                      </w:r>
                      <w:r w:rsidR="00053F35" w:rsidRPr="00CC54FD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>ww</w:t>
                      </w:r>
                      <w:r w:rsidR="00AA7DB6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>w</w:t>
                      </w:r>
                      <w:r w:rsidR="00053F35" w:rsidRPr="00CC54FD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>.</w:t>
                      </w:r>
                      <w:r w:rsidR="00CB6CBA" w:rsidRPr="00CC54FD">
                        <w:rPr>
                          <w:rFonts w:ascii="Arial" w:hAnsi="Arial" w:cs="Arial"/>
                          <w:color w:val="auto"/>
                          <w:sz w:val="18"/>
                          <w:szCs w:val="18"/>
                        </w:rPr>
                        <w:t>fourclima.cz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AA7DB6" w:rsidRDefault="00AA7DB6"/>
    <w:p w:rsidR="00D61C71" w:rsidRDefault="00D61C71"/>
    <w:p w:rsidR="00D61C71" w:rsidRDefault="008E271A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745329</wp:posOffset>
            </wp:positionH>
            <wp:positionV relativeFrom="paragraph">
              <wp:posOffset>3554</wp:posOffset>
            </wp:positionV>
            <wp:extent cx="2366010" cy="480060"/>
            <wp:effectExtent l="19050" t="0" r="0" b="0"/>
            <wp:wrapNone/>
            <wp:docPr id="1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61C71" w:rsidRDefault="00D61C71"/>
    <w:tbl>
      <w:tblPr>
        <w:tblpPr w:leftFromText="141" w:rightFromText="141" w:vertAnchor="text" w:horzAnchor="margin" w:tblpXSpec="center" w:tblpY="757"/>
        <w:tblW w:w="89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9"/>
        <w:gridCol w:w="2657"/>
        <w:gridCol w:w="2773"/>
        <w:gridCol w:w="878"/>
        <w:gridCol w:w="1261"/>
      </w:tblGrid>
      <w:tr w:rsidR="00CB6CBA" w:rsidTr="003A0C77">
        <w:trPr>
          <w:trHeight w:val="397"/>
        </w:trPr>
        <w:tc>
          <w:tcPr>
            <w:tcW w:w="4099" w:type="dxa"/>
            <w:gridSpan w:val="2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popisbunk"/>
              <w:rPr>
                <w:b w:val="0"/>
              </w:rPr>
            </w:pPr>
            <w:r>
              <w:rPr>
                <w:b w:val="0"/>
              </w:rPr>
              <w:t>Vypracoval</w:t>
            </w:r>
          </w:p>
        </w:tc>
        <w:tc>
          <w:tcPr>
            <w:tcW w:w="2813" w:type="dxa"/>
            <w:tcBorders>
              <w:top w:val="single" w:sz="18" w:space="0" w:color="000000"/>
              <w:left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popisbunk"/>
              <w:rPr>
                <w:b w:val="0"/>
              </w:rPr>
            </w:pPr>
            <w:r>
              <w:rPr>
                <w:b w:val="0"/>
              </w:rPr>
              <w:t>Kontroloval</w:t>
            </w:r>
          </w:p>
        </w:tc>
        <w:tc>
          <w:tcPr>
            <w:tcW w:w="2016" w:type="dxa"/>
            <w:gridSpan w:val="2"/>
            <w:tcBorders>
              <w:top w:val="single" w:sz="18" w:space="0" w:color="000000"/>
              <w:left w:val="single" w:sz="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popisbunk"/>
            </w:pPr>
            <w:proofErr w:type="spellStart"/>
            <w:r>
              <w:t>Paré</w:t>
            </w:r>
            <w:proofErr w:type="spellEnd"/>
            <w:r>
              <w:t xml:space="preserve"> číslo</w:t>
            </w:r>
          </w:p>
        </w:tc>
      </w:tr>
      <w:tr w:rsidR="00CB6CBA" w:rsidTr="003A0C77">
        <w:trPr>
          <w:trHeight w:val="397"/>
        </w:trPr>
        <w:tc>
          <w:tcPr>
            <w:tcW w:w="4099" w:type="dxa"/>
            <w:gridSpan w:val="2"/>
            <w:tcBorders>
              <w:left w:val="single" w:sz="18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4A7E8D" w:rsidP="00CB6CBA">
            <w:pPr>
              <w:pStyle w:val="jmena"/>
            </w:pPr>
            <w:bookmarkStart w:id="0" w:name="vypracoval"/>
            <w:bookmarkEnd w:id="0"/>
            <w:r>
              <w:t xml:space="preserve"> Radoslav Š</w:t>
            </w:r>
            <w:r w:rsidR="00CB6CBA">
              <w:t>ultes</w:t>
            </w:r>
          </w:p>
        </w:tc>
        <w:tc>
          <w:tcPr>
            <w:tcW w:w="2813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331A55">
            <w:pPr>
              <w:pStyle w:val="jmena"/>
            </w:pPr>
            <w:bookmarkStart w:id="1" w:name="kontroloval"/>
            <w:bookmarkEnd w:id="1"/>
            <w:r>
              <w:t xml:space="preserve"> </w:t>
            </w:r>
            <w:r w:rsidR="00A8315C">
              <w:t xml:space="preserve">Ing. </w:t>
            </w:r>
            <w:r w:rsidR="00331A55">
              <w:t>Petr Auf</w:t>
            </w:r>
          </w:p>
        </w:tc>
        <w:tc>
          <w:tcPr>
            <w:tcW w:w="2016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cisloinfo"/>
            </w:pPr>
            <w:bookmarkStart w:id="2" w:name="pare"/>
            <w:r>
              <w:t>     </w:t>
            </w:r>
            <w:bookmarkEnd w:id="2"/>
          </w:p>
        </w:tc>
      </w:tr>
      <w:tr w:rsidR="00CB6CBA" w:rsidTr="003A0C77">
        <w:trPr>
          <w:trHeight w:val="397"/>
        </w:trPr>
        <w:tc>
          <w:tcPr>
            <w:tcW w:w="1368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popisbunk"/>
              <w:rPr>
                <w:b w:val="0"/>
              </w:rPr>
            </w:pPr>
            <w:r>
              <w:rPr>
                <w:b w:val="0"/>
              </w:rPr>
              <w:t>Investor</w:t>
            </w:r>
            <w:r w:rsidR="008057CF">
              <w:rPr>
                <w:b w:val="0"/>
              </w:rPr>
              <w:t>:</w:t>
            </w:r>
          </w:p>
        </w:tc>
        <w:tc>
          <w:tcPr>
            <w:tcW w:w="5544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3A0C77" w:rsidP="00CB6CBA">
            <w:pPr>
              <w:pStyle w:val="popisakce"/>
            </w:pPr>
            <w:bookmarkStart w:id="3" w:name="_Hlk35948458"/>
            <w:r w:rsidRPr="003A0C77">
              <w:rPr>
                <w:sz w:val="18"/>
              </w:rPr>
              <w:t>Obec Koněšín, č.p. 145, 675 02 Koněšín</w:t>
            </w:r>
            <w:bookmarkEnd w:id="3"/>
          </w:p>
        </w:tc>
        <w:tc>
          <w:tcPr>
            <w:tcW w:w="201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jc w:val="center"/>
            </w:pPr>
          </w:p>
        </w:tc>
      </w:tr>
      <w:tr w:rsidR="00CB6CBA" w:rsidTr="003A0C77">
        <w:trPr>
          <w:trHeight w:val="397"/>
        </w:trPr>
        <w:tc>
          <w:tcPr>
            <w:tcW w:w="1368" w:type="dxa"/>
            <w:vMerge w:val="restart"/>
            <w:tcBorders>
              <w:top w:val="single" w:sz="2" w:space="0" w:color="000000"/>
              <w:lef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popisbunk"/>
              <w:rPr>
                <w:b w:val="0"/>
              </w:rPr>
            </w:pPr>
            <w:r>
              <w:rPr>
                <w:b w:val="0"/>
              </w:rPr>
              <w:t>Akce</w:t>
            </w:r>
          </w:p>
        </w:tc>
        <w:tc>
          <w:tcPr>
            <w:tcW w:w="5544" w:type="dxa"/>
            <w:gridSpan w:val="2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271A" w:rsidRDefault="008E271A" w:rsidP="008E271A">
            <w:pPr>
              <w:pStyle w:val="zprzarovnan"/>
              <w:tabs>
                <w:tab w:val="clear" w:pos="1170"/>
                <w:tab w:val="clear" w:pos="2265"/>
                <w:tab w:val="clear" w:pos="3435"/>
                <w:tab w:val="clear" w:pos="457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913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rFonts w:ascii="Arial Narrow" w:eastAsia="Tahoma" w:hAnsi="Arial Narrow" w:cs="Tahoma"/>
                <w:b/>
                <w:bCs/>
                <w:color w:val="auto"/>
                <w:sz w:val="28"/>
                <w:szCs w:val="32"/>
                <w:lang w:eastAsia="zh-CN"/>
              </w:rPr>
            </w:pPr>
          </w:p>
          <w:p w:rsidR="003A0C77" w:rsidRDefault="003A0C77" w:rsidP="00AC5709">
            <w:pPr>
              <w:pStyle w:val="popisakce"/>
              <w:rPr>
                <w:rFonts w:ascii="Arial Narrow" w:eastAsia="Tahoma" w:hAnsi="Arial Narrow" w:cs="Tahoma"/>
                <w:b/>
                <w:bCs/>
                <w:sz w:val="32"/>
                <w:szCs w:val="32"/>
                <w:lang w:eastAsia="zh-CN"/>
              </w:rPr>
            </w:pPr>
            <w:r w:rsidRPr="003A0C77">
              <w:rPr>
                <w:rFonts w:ascii="Arial Narrow" w:eastAsia="Tahoma" w:hAnsi="Arial Narrow" w:cs="Tahoma"/>
                <w:b/>
                <w:bCs/>
                <w:sz w:val="32"/>
                <w:szCs w:val="32"/>
                <w:lang w:eastAsia="zh-CN"/>
              </w:rPr>
              <w:t>MODERNIZACE ŠKOLY V</w:t>
            </w:r>
            <w:r>
              <w:rPr>
                <w:rFonts w:ascii="Arial Narrow" w:eastAsia="Tahoma" w:hAnsi="Arial Narrow" w:cs="Tahoma"/>
                <w:b/>
                <w:bCs/>
                <w:sz w:val="32"/>
                <w:szCs w:val="32"/>
                <w:lang w:eastAsia="zh-CN"/>
              </w:rPr>
              <w:t> </w:t>
            </w:r>
            <w:r w:rsidRPr="003A0C77">
              <w:rPr>
                <w:rFonts w:ascii="Arial Narrow" w:eastAsia="Tahoma" w:hAnsi="Arial Narrow" w:cs="Tahoma"/>
                <w:b/>
                <w:bCs/>
                <w:sz w:val="32"/>
                <w:szCs w:val="32"/>
                <w:lang w:eastAsia="zh-CN"/>
              </w:rPr>
              <w:t>KONĚŠÍNĚ</w:t>
            </w:r>
            <w:r>
              <w:rPr>
                <w:rFonts w:ascii="Arial Narrow" w:eastAsia="Tahoma" w:hAnsi="Arial Narrow" w:cs="Tahoma"/>
                <w:b/>
                <w:bCs/>
                <w:sz w:val="32"/>
                <w:szCs w:val="32"/>
                <w:lang w:eastAsia="zh-CN"/>
              </w:rPr>
              <w:t xml:space="preserve"> </w:t>
            </w:r>
          </w:p>
          <w:p w:rsidR="00BC20FD" w:rsidRPr="003A0C77" w:rsidRDefault="003A0C77" w:rsidP="00AC5709">
            <w:pPr>
              <w:pStyle w:val="popisakce"/>
              <w:rPr>
                <w:rFonts w:ascii="Arial Narrow" w:eastAsia="Tahoma" w:hAnsi="Arial Narrow" w:cs="Tahoma"/>
                <w:b/>
                <w:bCs/>
                <w:sz w:val="24"/>
                <w:lang w:eastAsia="zh-CN"/>
              </w:rPr>
            </w:pPr>
            <w:bookmarkStart w:id="4" w:name="_Hlk35948469"/>
            <w:r w:rsidRPr="003A0C77">
              <w:rPr>
                <w:rFonts w:ascii="Arial Narrow" w:eastAsia="Tahoma" w:hAnsi="Arial Narrow" w:cs="Tahoma"/>
                <w:b/>
                <w:bCs/>
                <w:sz w:val="24"/>
                <w:lang w:eastAsia="zh-CN"/>
              </w:rPr>
              <w:t>p.</w:t>
            </w:r>
            <w:r>
              <w:rPr>
                <w:rFonts w:ascii="Arial Narrow" w:eastAsia="Tahoma" w:hAnsi="Arial Narrow" w:cs="Tahoma"/>
                <w:b/>
                <w:bCs/>
                <w:sz w:val="24"/>
                <w:lang w:eastAsia="zh-CN"/>
              </w:rPr>
              <w:t xml:space="preserve"> </w:t>
            </w:r>
            <w:r w:rsidRPr="003A0C77">
              <w:rPr>
                <w:rFonts w:ascii="Arial Narrow" w:eastAsia="Tahoma" w:hAnsi="Arial Narrow" w:cs="Tahoma"/>
                <w:b/>
                <w:bCs/>
                <w:sz w:val="24"/>
                <w:lang w:eastAsia="zh-CN"/>
              </w:rPr>
              <w:t>č. 90, katastrální území Koněšín (6669041)</w:t>
            </w:r>
          </w:p>
          <w:bookmarkEnd w:id="4"/>
          <w:p w:rsidR="00A021EC" w:rsidRPr="00335D1A" w:rsidRDefault="00A021EC" w:rsidP="00AC5709">
            <w:pPr>
              <w:pStyle w:val="popisakce"/>
              <w:rPr>
                <w:rFonts w:ascii="Calibri" w:hAnsi="Calibri"/>
                <w:b/>
                <w:bCs/>
                <w:sz w:val="22"/>
              </w:rPr>
            </w:pPr>
          </w:p>
        </w:tc>
        <w:tc>
          <w:tcPr>
            <w:tcW w:w="2016" w:type="dxa"/>
            <w:gridSpan w:val="2"/>
            <w:tcBorders>
              <w:top w:val="single" w:sz="2" w:space="0" w:color="000000"/>
              <w:left w:val="single" w:sz="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popisbunk"/>
              <w:jc w:val="center"/>
            </w:pPr>
            <w:r>
              <w:t>Archiv číslo</w:t>
            </w:r>
          </w:p>
          <w:p w:rsidR="003A0C77" w:rsidRDefault="003A0C77" w:rsidP="00CB6CBA">
            <w:pPr>
              <w:pStyle w:val="popisbunk"/>
              <w:jc w:val="center"/>
            </w:pPr>
          </w:p>
        </w:tc>
      </w:tr>
      <w:tr w:rsidR="00CB6CBA" w:rsidTr="003A0C77">
        <w:trPr>
          <w:trHeight w:val="397"/>
        </w:trPr>
        <w:tc>
          <w:tcPr>
            <w:tcW w:w="1368" w:type="dxa"/>
            <w:vMerge/>
            <w:tcBorders>
              <w:top w:val="single" w:sz="2" w:space="0" w:color="000000"/>
              <w:lef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/>
        </w:tc>
        <w:tc>
          <w:tcPr>
            <w:tcW w:w="5544" w:type="dxa"/>
            <w:gridSpan w:val="2"/>
            <w:vMerge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/>
        </w:tc>
        <w:tc>
          <w:tcPr>
            <w:tcW w:w="201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3D1619" w:rsidP="004A7E8D">
            <w:pPr>
              <w:pStyle w:val="cisloinfo"/>
            </w:pPr>
            <w:r>
              <w:t>P</w:t>
            </w:r>
            <w:r w:rsidR="003A0C77">
              <w:t>20</w:t>
            </w:r>
            <w:r w:rsidR="004B3F17">
              <w:t>P</w:t>
            </w:r>
            <w:r>
              <w:t>0</w:t>
            </w:r>
            <w:r w:rsidR="003A0C77">
              <w:t>04</w:t>
            </w:r>
          </w:p>
        </w:tc>
      </w:tr>
      <w:tr w:rsidR="00CB6CBA" w:rsidTr="003A0C77">
        <w:trPr>
          <w:trHeight w:val="247"/>
        </w:trPr>
        <w:tc>
          <w:tcPr>
            <w:tcW w:w="1368" w:type="dxa"/>
            <w:tcBorders>
              <w:left w:val="single" w:sz="18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popisbunk"/>
              <w:rPr>
                <w:b w:val="0"/>
              </w:rPr>
            </w:pPr>
            <w:r>
              <w:rPr>
                <w:b w:val="0"/>
              </w:rPr>
              <w:t>Objekt, PS</w:t>
            </w:r>
          </w:p>
        </w:tc>
        <w:tc>
          <w:tcPr>
            <w:tcW w:w="5544" w:type="dxa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Pr="00D13091" w:rsidRDefault="00B80274" w:rsidP="004A7E8D">
            <w:pPr>
              <w:pStyle w:val="popisakce"/>
              <w:rPr>
                <w:b/>
              </w:rPr>
            </w:pPr>
            <w:r>
              <w:rPr>
                <w:b/>
              </w:rPr>
              <w:t>D.1.4.c</w:t>
            </w:r>
            <w:r w:rsidRPr="00D514EF">
              <w:rPr>
                <w:b/>
              </w:rPr>
              <w:t xml:space="preserve"> </w:t>
            </w:r>
            <w:r>
              <w:rPr>
                <w:b/>
              </w:rPr>
              <w:t>VZDUCHOTECHNIKA</w:t>
            </w:r>
          </w:p>
        </w:tc>
        <w:tc>
          <w:tcPr>
            <w:tcW w:w="7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popisbunk"/>
              <w:ind w:left="28" w:firstLine="0"/>
              <w:jc w:val="center"/>
            </w:pPr>
            <w:bookmarkStart w:id="5" w:name="_GoBack"/>
            <w:bookmarkEnd w:id="5"/>
            <w:r>
              <w:t>Revize číslo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popisbunk"/>
              <w:jc w:val="center"/>
            </w:pPr>
            <w:r>
              <w:t>Datum</w:t>
            </w:r>
          </w:p>
        </w:tc>
      </w:tr>
      <w:tr w:rsidR="00CB6CBA" w:rsidTr="003A0C77">
        <w:trPr>
          <w:trHeight w:val="397"/>
        </w:trPr>
        <w:tc>
          <w:tcPr>
            <w:tcW w:w="1368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popisbunk"/>
              <w:rPr>
                <w:b w:val="0"/>
              </w:rPr>
            </w:pPr>
            <w:r>
              <w:rPr>
                <w:b w:val="0"/>
              </w:rPr>
              <w:t>Stupeň</w:t>
            </w:r>
          </w:p>
        </w:tc>
        <w:tc>
          <w:tcPr>
            <w:tcW w:w="5544" w:type="dxa"/>
            <w:gridSpan w:val="2"/>
            <w:tcBorders>
              <w:top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Pr="008E271A" w:rsidRDefault="00AC5709" w:rsidP="00BC20FD">
            <w:pPr>
              <w:pStyle w:val="popisakce"/>
              <w:rPr>
                <w:b/>
              </w:rPr>
            </w:pPr>
            <w:bookmarkStart w:id="6" w:name="stupen"/>
            <w:bookmarkEnd w:id="6"/>
            <w:r w:rsidRPr="00AC5709">
              <w:rPr>
                <w:rFonts w:ascii="Arial Narrow" w:hAnsi="Arial Narrow"/>
                <w:color w:val="000000"/>
                <w:szCs w:val="28"/>
              </w:rPr>
              <w:t xml:space="preserve">DOKUMENTACE PRO </w:t>
            </w:r>
            <w:r w:rsidR="004B3F17">
              <w:rPr>
                <w:rFonts w:ascii="Arial Narrow" w:hAnsi="Arial Narrow"/>
                <w:color w:val="000000"/>
                <w:szCs w:val="28"/>
              </w:rPr>
              <w:t>PROVÁDĚNÍ STAVBY</w:t>
            </w:r>
          </w:p>
        </w:tc>
        <w:tc>
          <w:tcPr>
            <w:tcW w:w="740" w:type="dxa"/>
            <w:tcBorders>
              <w:left w:val="single" w:sz="2" w:space="0" w:color="000000"/>
              <w:bottom w:val="single" w:sz="18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CB6CBA" w:rsidP="00CB6CBA">
            <w:pPr>
              <w:pStyle w:val="cisloinfo"/>
            </w:pPr>
            <w:bookmarkStart w:id="7" w:name="revize"/>
            <w:r>
              <w:t>0</w:t>
            </w:r>
            <w:bookmarkEnd w:id="7"/>
            <w:r w:rsidR="00B416AC">
              <w:t>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6CBA" w:rsidRDefault="003A02EB" w:rsidP="00BC20FD">
            <w:pPr>
              <w:pStyle w:val="cisloinfo"/>
            </w:pPr>
            <w:r>
              <w:t>0</w:t>
            </w:r>
            <w:r w:rsidR="003A0C77">
              <w:t>3</w:t>
            </w:r>
            <w:r w:rsidR="003C4025">
              <w:t>. 20</w:t>
            </w:r>
            <w:r>
              <w:t>20</w:t>
            </w:r>
          </w:p>
        </w:tc>
      </w:tr>
    </w:tbl>
    <w:p w:rsidR="00D61C71" w:rsidRDefault="00D61C71"/>
    <w:p w:rsidR="00D61C71" w:rsidRDefault="00D61C71"/>
    <w:p w:rsidR="00D61C71" w:rsidRDefault="00D61C71"/>
    <w:p w:rsidR="00D61C71" w:rsidRDefault="00D61C71"/>
    <w:p w:rsidR="00D61C71" w:rsidRDefault="00D61C71"/>
    <w:p w:rsidR="00D61C71" w:rsidRDefault="00D61C71"/>
    <w:p w:rsidR="00D61C71" w:rsidRDefault="00D61C71"/>
    <w:p w:rsidR="00D61C71" w:rsidRPr="00D61C71" w:rsidRDefault="00D61C71" w:rsidP="00D61C71">
      <w:pPr>
        <w:rPr>
          <w:vanish/>
        </w:rPr>
      </w:pPr>
    </w:p>
    <w:p w:rsidR="00D61C71" w:rsidRDefault="00D61C71"/>
    <w:sectPr w:rsidR="00D61C71" w:rsidSect="00D61C71">
      <w:pgSz w:w="11906" w:h="16838"/>
      <w:pgMar w:top="284" w:right="567" w:bottom="1701" w:left="284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E04" w:rsidRDefault="00FE5E04" w:rsidP="00D61C71">
      <w:r>
        <w:separator/>
      </w:r>
    </w:p>
  </w:endnote>
  <w:endnote w:type="continuationSeparator" w:id="0">
    <w:p w:rsidR="00FE5E04" w:rsidRDefault="00FE5E04" w:rsidP="00D6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E04" w:rsidRDefault="00FE5E04" w:rsidP="00D61C71">
      <w:r w:rsidRPr="00D61C71">
        <w:rPr>
          <w:color w:val="000000"/>
        </w:rPr>
        <w:separator/>
      </w:r>
    </w:p>
  </w:footnote>
  <w:footnote w:type="continuationSeparator" w:id="0">
    <w:p w:rsidR="00FE5E04" w:rsidRDefault="00FE5E04" w:rsidP="00D61C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C71"/>
    <w:rsid w:val="00006E2E"/>
    <w:rsid w:val="00043131"/>
    <w:rsid w:val="0004619B"/>
    <w:rsid w:val="00053F35"/>
    <w:rsid w:val="00234BFB"/>
    <w:rsid w:val="00255B4E"/>
    <w:rsid w:val="002D1CB7"/>
    <w:rsid w:val="002F7F47"/>
    <w:rsid w:val="00331A55"/>
    <w:rsid w:val="00335D1A"/>
    <w:rsid w:val="003A02EB"/>
    <w:rsid w:val="003A0C77"/>
    <w:rsid w:val="003C4025"/>
    <w:rsid w:val="003D1619"/>
    <w:rsid w:val="003D4A1F"/>
    <w:rsid w:val="00444962"/>
    <w:rsid w:val="004A7E8D"/>
    <w:rsid w:val="004B3F17"/>
    <w:rsid w:val="004E6821"/>
    <w:rsid w:val="0051526F"/>
    <w:rsid w:val="005363F6"/>
    <w:rsid w:val="005B0E6B"/>
    <w:rsid w:val="005C24F2"/>
    <w:rsid w:val="006F3E85"/>
    <w:rsid w:val="008057CF"/>
    <w:rsid w:val="00893A32"/>
    <w:rsid w:val="008E271A"/>
    <w:rsid w:val="00920852"/>
    <w:rsid w:val="0094703E"/>
    <w:rsid w:val="00963F3F"/>
    <w:rsid w:val="009C35D5"/>
    <w:rsid w:val="009C6DB9"/>
    <w:rsid w:val="00A021EC"/>
    <w:rsid w:val="00A66FC4"/>
    <w:rsid w:val="00A8315C"/>
    <w:rsid w:val="00AA7DB6"/>
    <w:rsid w:val="00AC5709"/>
    <w:rsid w:val="00B416AC"/>
    <w:rsid w:val="00B43E3B"/>
    <w:rsid w:val="00B528EA"/>
    <w:rsid w:val="00B80274"/>
    <w:rsid w:val="00BA2706"/>
    <w:rsid w:val="00BC20FD"/>
    <w:rsid w:val="00BD4DC9"/>
    <w:rsid w:val="00C518AA"/>
    <w:rsid w:val="00CB2979"/>
    <w:rsid w:val="00CB6CBA"/>
    <w:rsid w:val="00CC54FD"/>
    <w:rsid w:val="00CC7EB2"/>
    <w:rsid w:val="00CD6F06"/>
    <w:rsid w:val="00CF25E8"/>
    <w:rsid w:val="00D13091"/>
    <w:rsid w:val="00D2370C"/>
    <w:rsid w:val="00D514EF"/>
    <w:rsid w:val="00D61C71"/>
    <w:rsid w:val="00DB2494"/>
    <w:rsid w:val="00DD2F5A"/>
    <w:rsid w:val="00DE5565"/>
    <w:rsid w:val="00E640B5"/>
    <w:rsid w:val="00EC2897"/>
    <w:rsid w:val="00FC1177"/>
    <w:rsid w:val="00FC74BF"/>
    <w:rsid w:val="00FE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88BFAFD"/>
  <w15:docId w15:val="{7721E0F8-96B9-4ADD-8B62-9DC4DB93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D61C71"/>
    <w:pPr>
      <w:suppressAutoHyphens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niciali">
    <w:name w:val="iniciali"/>
    <w:basedOn w:val="Normln"/>
    <w:rsid w:val="00D61C71"/>
    <w:rPr>
      <w:rFonts w:ascii="Tahoma" w:hAnsi="Tahoma"/>
      <w:color w:val="00594A"/>
      <w:sz w:val="17"/>
    </w:rPr>
  </w:style>
  <w:style w:type="paragraph" w:customStyle="1" w:styleId="popisakce">
    <w:name w:val="popis akce"/>
    <w:basedOn w:val="jmena"/>
    <w:rsid w:val="00D61C71"/>
    <w:rPr>
      <w:b w:val="0"/>
    </w:rPr>
  </w:style>
  <w:style w:type="paragraph" w:customStyle="1" w:styleId="popisbunk">
    <w:name w:val="popis buněk"/>
    <w:basedOn w:val="Normln"/>
    <w:rsid w:val="00D61C71"/>
    <w:pPr>
      <w:ind w:firstLine="72"/>
    </w:pPr>
    <w:rPr>
      <w:rFonts w:ascii="Arial" w:hAnsi="Arial"/>
      <w:b/>
      <w:sz w:val="20"/>
      <w:szCs w:val="20"/>
    </w:rPr>
  </w:style>
  <w:style w:type="paragraph" w:customStyle="1" w:styleId="jmena">
    <w:name w:val="jmena"/>
    <w:basedOn w:val="Normln"/>
    <w:rsid w:val="00D61C71"/>
    <w:rPr>
      <w:rFonts w:ascii="Arial" w:hAnsi="Arial"/>
      <w:b/>
      <w:sz w:val="20"/>
    </w:rPr>
  </w:style>
  <w:style w:type="paragraph" w:customStyle="1" w:styleId="cisloinfo">
    <w:name w:val="cislo info"/>
    <w:basedOn w:val="Normln"/>
    <w:rsid w:val="00D61C71"/>
    <w:pPr>
      <w:jc w:val="center"/>
    </w:pPr>
    <w:rPr>
      <w:rFonts w:ascii="Arial" w:hAnsi="Arial"/>
      <w:sz w:val="20"/>
    </w:rPr>
  </w:style>
  <w:style w:type="paragraph" w:customStyle="1" w:styleId="plohy">
    <w:name w:val="přílohy"/>
    <w:basedOn w:val="jmena"/>
    <w:rsid w:val="00D61C71"/>
    <w:rPr>
      <w:sz w:val="24"/>
    </w:rPr>
  </w:style>
  <w:style w:type="paragraph" w:styleId="Zhlav">
    <w:name w:val="header"/>
    <w:basedOn w:val="Normln"/>
    <w:rsid w:val="00D61C71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61C71"/>
    <w:pPr>
      <w:tabs>
        <w:tab w:val="center" w:pos="4536"/>
        <w:tab w:val="right" w:pos="9072"/>
      </w:tabs>
    </w:pPr>
  </w:style>
  <w:style w:type="paragraph" w:customStyle="1" w:styleId="obsahpolozky">
    <w:name w:val="obsah polozky"/>
    <w:basedOn w:val="Normln"/>
    <w:rsid w:val="00D61C71"/>
    <w:pPr>
      <w:tabs>
        <w:tab w:val="left" w:pos="2552"/>
      </w:tabs>
      <w:ind w:left="340"/>
    </w:pPr>
    <w:rPr>
      <w:rFonts w:ascii="Arial" w:hAnsi="Arial"/>
    </w:rPr>
  </w:style>
  <w:style w:type="character" w:customStyle="1" w:styleId="obsahpolozkyChar">
    <w:name w:val="obsah polozky Char"/>
    <w:basedOn w:val="Standardnpsmoodstavce"/>
    <w:rsid w:val="00D61C71"/>
    <w:rPr>
      <w:rFonts w:ascii="Arial" w:hAnsi="Arial"/>
      <w:sz w:val="24"/>
      <w:szCs w:val="24"/>
      <w:lang w:val="cs-CZ" w:eastAsia="cs-CZ" w:bidi="ar-SA"/>
    </w:rPr>
  </w:style>
  <w:style w:type="character" w:styleId="Hypertextovodkaz">
    <w:name w:val="Hyperlink"/>
    <w:basedOn w:val="Standardnpsmoodstavce"/>
    <w:uiPriority w:val="99"/>
    <w:unhideWhenUsed/>
    <w:rsid w:val="00CB6CBA"/>
    <w:rPr>
      <w:color w:val="0000FF" w:themeColor="hyperlink"/>
      <w:u w:val="single"/>
    </w:rPr>
  </w:style>
  <w:style w:type="paragraph" w:customStyle="1" w:styleId="Neslovannadpis">
    <w:name w:val="Nečíslovaný nadpis"/>
    <w:basedOn w:val="Normln"/>
    <w:link w:val="NeslovannadpisChar"/>
    <w:rsid w:val="00AA7DB6"/>
    <w:pPr>
      <w:suppressAutoHyphens w:val="0"/>
      <w:autoSpaceDN/>
      <w:spacing w:before="40" w:after="40"/>
      <w:ind w:firstLine="340"/>
      <w:contextualSpacing/>
      <w:textAlignment w:val="auto"/>
    </w:pPr>
    <w:rPr>
      <w:rFonts w:ascii="Arial" w:hAnsi="Arial"/>
      <w:b/>
      <w:bCs/>
      <w:i/>
      <w:szCs w:val="20"/>
    </w:rPr>
  </w:style>
  <w:style w:type="character" w:customStyle="1" w:styleId="NeslovannadpisChar">
    <w:name w:val="Nečíslovaný nadpis Char"/>
    <w:link w:val="Neslovannadpis"/>
    <w:rsid w:val="00AA7DB6"/>
    <w:rPr>
      <w:rFonts w:ascii="Arial" w:hAnsi="Arial"/>
      <w:b/>
      <w:bCs/>
      <w:i/>
      <w:sz w:val="24"/>
    </w:rPr>
  </w:style>
  <w:style w:type="paragraph" w:customStyle="1" w:styleId="zprzarovnan">
    <w:name w:val="zpr zarovnaná"/>
    <w:rsid w:val="00335D1A"/>
    <w:pPr>
      <w:widowControl w:val="0"/>
      <w:tabs>
        <w:tab w:val="left" w:pos="1170"/>
        <w:tab w:val="left" w:pos="2265"/>
        <w:tab w:val="left" w:pos="3435"/>
        <w:tab w:val="left" w:pos="4575"/>
      </w:tabs>
      <w:autoSpaceDN/>
      <w:jc w:val="both"/>
      <w:textAlignment w:val="auto"/>
    </w:pPr>
    <w:rPr>
      <w:rFonts w:ascii="Arial" w:hAnsi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FourClima\Projekty\12%20P11S002%20Tesco%20Mari&#225;nsk&#233;%20L&#225;zn&#283;\texty\&#353;t&#237;tky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štítky</Template>
  <TotalTime>79</TotalTime>
  <Pages>1</Pages>
  <Words>56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Maršík</dc:creator>
  <cp:lastModifiedBy>Radoslav Šultes</cp:lastModifiedBy>
  <cp:revision>42</cp:revision>
  <cp:lastPrinted>2019-10-29T14:28:00Z</cp:lastPrinted>
  <dcterms:created xsi:type="dcterms:W3CDTF">2011-02-25T07:37:00Z</dcterms:created>
  <dcterms:modified xsi:type="dcterms:W3CDTF">2020-03-24T12:33:00Z</dcterms:modified>
</cp:coreProperties>
</file>